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94" w:rsidRPr="006C3940" w:rsidRDefault="00EA6F6E" w:rsidP="002E5C0C">
      <w:pPr>
        <w:rPr>
          <w:rFonts w:ascii="Arial" w:hAnsi="Arial" w:cs="Arial"/>
        </w:rPr>
      </w:pPr>
      <w:r w:rsidRPr="006C3940">
        <w:rPr>
          <w:rFonts w:ascii="Arial" w:hAnsi="Arial" w:cs="Arial"/>
          <w:noProof/>
        </w:rPr>
        <w:drawing>
          <wp:inline distT="0" distB="0" distL="0" distR="0" wp14:anchorId="339D160D" wp14:editId="2C63BCED">
            <wp:extent cx="2714625" cy="581025"/>
            <wp:effectExtent l="19050" t="0" r="9525" b="0"/>
            <wp:docPr id="1" name="Picture 1" descr="BCPS_IDEA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S_IDEAS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BD" w:rsidRPr="006C3940" w:rsidRDefault="00D156BD" w:rsidP="00D156BD">
      <w:pPr>
        <w:spacing w:after="0"/>
        <w:rPr>
          <w:rFonts w:ascii="Arial" w:hAnsi="Arial" w:cs="Arial"/>
          <w:b/>
          <w:bCs/>
          <w:color w:val="000000"/>
        </w:rPr>
      </w:pPr>
      <w:r w:rsidRPr="006C3940">
        <w:rPr>
          <w:rFonts w:ascii="Arial" w:hAnsi="Arial" w:cs="Arial"/>
          <w:b/>
          <w:bCs/>
          <w:color w:val="000000"/>
        </w:rPr>
        <w:t>BC Public Service</w:t>
      </w:r>
    </w:p>
    <w:p w:rsidR="00D156BD" w:rsidRPr="006C3940" w:rsidRDefault="00DB7BA8" w:rsidP="00D156BD">
      <w:pPr>
        <w:spacing w:after="0"/>
        <w:rPr>
          <w:rFonts w:ascii="Arial" w:hAnsi="Arial" w:cs="Arial"/>
          <w:b/>
          <w:bCs/>
          <w:color w:val="000000"/>
        </w:rPr>
      </w:pPr>
      <w:r w:rsidRPr="006C3940">
        <w:rPr>
          <w:rFonts w:ascii="Arial" w:hAnsi="Arial" w:cs="Arial"/>
          <w:b/>
          <w:bCs/>
          <w:color w:val="000000"/>
        </w:rPr>
        <w:t>Ministr</w:t>
      </w:r>
      <w:r w:rsidR="00672B8D" w:rsidRPr="006C3940">
        <w:rPr>
          <w:rFonts w:ascii="Arial" w:hAnsi="Arial" w:cs="Arial"/>
          <w:b/>
          <w:bCs/>
          <w:color w:val="000000"/>
        </w:rPr>
        <w:t xml:space="preserve">y of Forests, Lands, </w:t>
      </w:r>
      <w:r w:rsidR="00473379" w:rsidRPr="006C3940">
        <w:rPr>
          <w:rFonts w:ascii="Arial" w:hAnsi="Arial" w:cs="Arial"/>
          <w:b/>
          <w:bCs/>
          <w:color w:val="000000"/>
        </w:rPr>
        <w:t>Natural Resource Operations</w:t>
      </w:r>
      <w:r w:rsidR="00672B8D" w:rsidRPr="006C3940">
        <w:rPr>
          <w:rFonts w:ascii="Arial" w:hAnsi="Arial" w:cs="Arial"/>
          <w:b/>
          <w:bCs/>
          <w:color w:val="000000"/>
        </w:rPr>
        <w:t xml:space="preserve"> and Rural Development</w:t>
      </w:r>
    </w:p>
    <w:p w:rsidR="00065396" w:rsidRPr="006C3940" w:rsidRDefault="0090772A" w:rsidP="00D156BD">
      <w:pPr>
        <w:spacing w:after="0"/>
        <w:rPr>
          <w:rFonts w:ascii="Arial" w:hAnsi="Arial" w:cs="Arial"/>
          <w:b/>
          <w:bCs/>
          <w:color w:val="000000"/>
        </w:rPr>
      </w:pPr>
      <w:r w:rsidRPr="006C3940">
        <w:rPr>
          <w:rFonts w:ascii="Arial" w:hAnsi="Arial" w:cs="Arial"/>
          <w:b/>
          <w:bCs/>
          <w:color w:val="000000"/>
        </w:rPr>
        <w:t xml:space="preserve">Fort St John </w:t>
      </w:r>
      <w:r w:rsidR="002E5C0C" w:rsidRPr="006C3940">
        <w:rPr>
          <w:rFonts w:ascii="Arial" w:hAnsi="Arial" w:cs="Arial"/>
          <w:b/>
          <w:bCs/>
          <w:color w:val="000000"/>
        </w:rPr>
        <w:t xml:space="preserve"> </w:t>
      </w:r>
    </w:p>
    <w:p w:rsidR="00FF621F" w:rsidRPr="006C3940" w:rsidRDefault="00FF621F" w:rsidP="00B91210">
      <w:pPr>
        <w:pStyle w:val="NormalWeb"/>
        <w:spacing w:before="0" w:beforeAutospacing="0" w:after="0" w:afterAutospacing="0" w:line="210" w:lineRule="atLeas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:rsidR="00672B8D" w:rsidRPr="006C3940" w:rsidRDefault="0090772A" w:rsidP="00672B8D">
      <w:pPr>
        <w:pStyle w:val="NormalWeb"/>
        <w:spacing w:before="0" w:beforeAutospacing="0" w:after="0" w:afterAutospacing="0" w:line="21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6C3940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Senior Wildlife Biologist</w:t>
      </w:r>
      <w:r w:rsidR="00672B8D" w:rsidRPr="006C3940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672B8D" w:rsidRPr="006C3940" w:rsidRDefault="00672B8D" w:rsidP="00672B8D">
      <w:pPr>
        <w:pStyle w:val="NormalWeb"/>
        <w:spacing w:before="0" w:beforeAutospacing="0" w:after="0" w:afterAutospacing="0" w:line="210" w:lineRule="atLeast"/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 w:rsidRPr="006C3940">
        <w:rPr>
          <w:rStyle w:val="Strong"/>
          <w:rFonts w:ascii="Arial" w:hAnsi="Arial" w:cs="Arial"/>
          <w:color w:val="000000"/>
          <w:sz w:val="22"/>
          <w:szCs w:val="22"/>
        </w:rPr>
        <w:t>Apply your resource management skills and make a difference</w:t>
      </w:r>
      <w:r w:rsidR="00EE74E4" w:rsidRPr="006C3940">
        <w:rPr>
          <w:rStyle w:val="Strong"/>
          <w:rFonts w:ascii="Arial" w:hAnsi="Arial" w:cs="Arial"/>
          <w:color w:val="000000"/>
          <w:sz w:val="22"/>
          <w:szCs w:val="22"/>
        </w:rPr>
        <w:t xml:space="preserve"> in this rewarding</w:t>
      </w:r>
      <w:r w:rsidR="0041402E" w:rsidRPr="006C3940">
        <w:rPr>
          <w:rStyle w:val="Strong"/>
          <w:rFonts w:ascii="Arial" w:hAnsi="Arial" w:cs="Arial"/>
          <w:color w:val="000000"/>
          <w:sz w:val="22"/>
          <w:szCs w:val="22"/>
        </w:rPr>
        <w:t xml:space="preserve"> role</w:t>
      </w:r>
    </w:p>
    <w:p w:rsidR="00672B8D" w:rsidRPr="006C3940" w:rsidRDefault="00672B8D" w:rsidP="006C39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3940">
        <w:rPr>
          <w:rFonts w:ascii="Arial" w:hAnsi="Arial" w:cs="Arial"/>
          <w:color w:val="000000"/>
          <w:sz w:val="22"/>
          <w:szCs w:val="22"/>
        </w:rPr>
        <w:br/>
      </w:r>
      <w:r w:rsidRPr="006C3940">
        <w:rPr>
          <w:rStyle w:val="Strong"/>
          <w:rFonts w:ascii="Arial" w:hAnsi="Arial" w:cs="Arial"/>
          <w:b w:val="0"/>
          <w:color w:val="000000"/>
          <w:sz w:val="22"/>
          <w:szCs w:val="22"/>
        </w:rPr>
        <w:t>Salary</w:t>
      </w:r>
      <w:r w:rsidRPr="006C3940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41402E" w:rsidRPr="006C3940">
        <w:rPr>
          <w:rFonts w:ascii="Arial" w:hAnsi="Arial" w:cs="Arial"/>
          <w:color w:val="333333"/>
          <w:sz w:val="22"/>
          <w:szCs w:val="22"/>
          <w:lang w:val="en"/>
        </w:rPr>
        <w:t>$69,900.80 - $79,791.25 annually</w:t>
      </w:r>
      <w:r w:rsidRPr="006C39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940">
        <w:rPr>
          <w:rFonts w:ascii="Arial" w:hAnsi="Arial" w:cs="Arial"/>
          <w:color w:val="000000"/>
          <w:sz w:val="22"/>
          <w:szCs w:val="22"/>
        </w:rPr>
        <w:br/>
      </w:r>
    </w:p>
    <w:p w:rsidR="00672B8D" w:rsidRPr="006C3940" w:rsidRDefault="00566CF9" w:rsidP="006C3940">
      <w:pPr>
        <w:spacing w:after="150" w:line="240" w:lineRule="auto"/>
        <w:rPr>
          <w:rFonts w:ascii="Arial" w:eastAsia="Times New Roman" w:hAnsi="Arial" w:cs="Arial"/>
          <w:color w:val="4D4D4D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 xml:space="preserve">The Senior Wildlife Biologist </w:t>
      </w:r>
      <w:r w:rsidR="0041402E" w:rsidRPr="006C3940">
        <w:rPr>
          <w:rFonts w:ascii="Arial" w:eastAsia="Times New Roman" w:hAnsi="Arial" w:cs="Arial"/>
          <w:color w:val="333333"/>
          <w:lang w:val="en"/>
        </w:rPr>
        <w:t xml:space="preserve">implements and supports wildlife management </w:t>
      </w:r>
      <w:r w:rsidR="0041402E" w:rsidRPr="006C3940">
        <w:rPr>
          <w:rFonts w:ascii="Arial" w:hAnsi="Arial" w:cs="Arial"/>
        </w:rPr>
        <w:t>and p</w:t>
      </w:r>
      <w:r w:rsidR="0041402E" w:rsidRPr="006C3940">
        <w:rPr>
          <w:rFonts w:ascii="Arial" w:hAnsi="Arial" w:cs="Arial"/>
        </w:rPr>
        <w:t>rovides guidance to ministry staff in appropriate interpretation and application of provincial legislation, policies, regulations and external professional standards</w:t>
      </w:r>
      <w:r w:rsidR="0041402E" w:rsidRPr="006C3940">
        <w:rPr>
          <w:rFonts w:ascii="Arial" w:hAnsi="Arial" w:cs="Arial"/>
        </w:rPr>
        <w:t xml:space="preserve">. This role encompasses </w:t>
      </w:r>
      <w:r w:rsidR="006C3940">
        <w:rPr>
          <w:rFonts w:ascii="Arial" w:hAnsi="Arial" w:cs="Arial"/>
        </w:rPr>
        <w:t>d</w:t>
      </w:r>
      <w:r w:rsidR="0041402E" w:rsidRPr="006C3940">
        <w:rPr>
          <w:rFonts w:ascii="Arial" w:hAnsi="Arial" w:cs="Arial"/>
        </w:rPr>
        <w:t>evelop</w:t>
      </w:r>
      <w:r w:rsidR="006C3940">
        <w:rPr>
          <w:rFonts w:ascii="Arial" w:hAnsi="Arial" w:cs="Arial"/>
        </w:rPr>
        <w:t>ing</w:t>
      </w:r>
      <w:r w:rsidR="0041402E" w:rsidRPr="006C3940">
        <w:rPr>
          <w:rFonts w:ascii="Arial" w:hAnsi="Arial" w:cs="Arial"/>
        </w:rPr>
        <w:t xml:space="preserve"> laboratory or field studies to answer questions about species, habitats and ecosystem management or to test new theories, models and methods or approaches</w:t>
      </w:r>
      <w:r w:rsidR="0041402E" w:rsidRPr="006C3940">
        <w:rPr>
          <w:rFonts w:ascii="Arial" w:hAnsi="Arial" w:cs="Arial"/>
        </w:rPr>
        <w:t xml:space="preserve">; </w:t>
      </w:r>
      <w:r w:rsidR="000266F8">
        <w:rPr>
          <w:rFonts w:ascii="Arial" w:hAnsi="Arial" w:cs="Arial"/>
        </w:rPr>
        <w:t>l</w:t>
      </w:r>
      <w:r w:rsidR="0041402E" w:rsidRPr="006C3940">
        <w:rPr>
          <w:rFonts w:ascii="Arial" w:hAnsi="Arial" w:cs="Arial"/>
        </w:rPr>
        <w:t>ead</w:t>
      </w:r>
      <w:r w:rsidR="000266F8">
        <w:rPr>
          <w:rFonts w:ascii="Arial" w:hAnsi="Arial" w:cs="Arial"/>
        </w:rPr>
        <w:t>ing</w:t>
      </w:r>
      <w:r w:rsidR="0041402E" w:rsidRPr="006C3940">
        <w:rPr>
          <w:rFonts w:ascii="Arial" w:hAnsi="Arial" w:cs="Arial"/>
        </w:rPr>
        <w:t xml:space="preserve"> programs and projects for the allocation, management, protection and/or recovery of species, habitats and/or ecosystems, including teams with internal and external partners</w:t>
      </w:r>
      <w:r w:rsidR="0041402E" w:rsidRPr="006C3940">
        <w:rPr>
          <w:rFonts w:ascii="Arial" w:hAnsi="Arial" w:cs="Arial"/>
        </w:rPr>
        <w:t xml:space="preserve">; and </w:t>
      </w:r>
      <w:r w:rsidR="000266F8">
        <w:rPr>
          <w:rFonts w:ascii="Arial" w:hAnsi="Arial" w:cs="Arial"/>
        </w:rPr>
        <w:t>l</w:t>
      </w:r>
      <w:r w:rsidR="0041402E" w:rsidRPr="006C3940">
        <w:rPr>
          <w:rFonts w:ascii="Arial" w:hAnsi="Arial" w:cs="Arial"/>
        </w:rPr>
        <w:t>ead</w:t>
      </w:r>
      <w:r w:rsidR="000266F8">
        <w:rPr>
          <w:rFonts w:ascii="Arial" w:hAnsi="Arial" w:cs="Arial"/>
        </w:rPr>
        <w:t>ing</w:t>
      </w:r>
      <w:r w:rsidR="0041402E" w:rsidRPr="006C3940">
        <w:rPr>
          <w:rFonts w:ascii="Arial" w:hAnsi="Arial" w:cs="Arial"/>
        </w:rPr>
        <w:t xml:space="preserve"> the drafting of science-based reports and standards, and provid</w:t>
      </w:r>
      <w:r w:rsidR="000266F8">
        <w:rPr>
          <w:rFonts w:ascii="Arial" w:hAnsi="Arial" w:cs="Arial"/>
        </w:rPr>
        <w:t>ing</w:t>
      </w:r>
      <w:r w:rsidR="0041402E" w:rsidRPr="006C3940">
        <w:rPr>
          <w:rFonts w:ascii="Arial" w:hAnsi="Arial" w:cs="Arial"/>
        </w:rPr>
        <w:t xml:space="preserve"> recommendations for management actions.</w:t>
      </w:r>
      <w:r w:rsidR="0041402E" w:rsidRPr="006C3940">
        <w:rPr>
          <w:rFonts w:ascii="Arial" w:hAnsi="Arial" w:cs="Arial"/>
        </w:rPr>
        <w:t xml:space="preserve"> This role requires an effective communicator with strong analytical skills. </w:t>
      </w:r>
      <w:r w:rsidR="006C3940" w:rsidRPr="006C3940">
        <w:rPr>
          <w:rFonts w:ascii="Arial" w:hAnsi="Arial" w:cs="Arial"/>
          <w:color w:val="000000"/>
        </w:rPr>
        <w:br/>
      </w:r>
    </w:p>
    <w:p w:rsidR="00672B8D" w:rsidRPr="006C3940" w:rsidRDefault="00A30B3D" w:rsidP="006C39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3940">
        <w:rPr>
          <w:rFonts w:ascii="Arial" w:hAnsi="Arial" w:cs="Arial"/>
          <w:color w:val="000000"/>
          <w:sz w:val="22"/>
          <w:szCs w:val="22"/>
        </w:rPr>
        <w:t xml:space="preserve">Qualifications for this role include: </w:t>
      </w:r>
    </w:p>
    <w:p w:rsidR="006C3940" w:rsidRPr="006C3940" w:rsidRDefault="006C3940" w:rsidP="006C3940">
      <w:pPr>
        <w:numPr>
          <w:ilvl w:val="0"/>
          <w:numId w:val="5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Bachelor’s Degree in biological sciences or related field, and minimum six years of related experience including field-based biological sampling, analysis and reporting, and/or providing advice within a regulatory regime.; OR</w:t>
      </w:r>
    </w:p>
    <w:p w:rsidR="006C3940" w:rsidRPr="006C3940" w:rsidRDefault="006C3940" w:rsidP="006C3940">
      <w:pPr>
        <w:numPr>
          <w:ilvl w:val="0"/>
          <w:numId w:val="5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Master’s Degree in biological sciences or related field, and minimum three years of related experience including field-based biological sampling, analysis and reporting, and/or providing advice within a regulatory regime.</w:t>
      </w:r>
    </w:p>
    <w:p w:rsidR="006C3940" w:rsidRPr="006C3940" w:rsidRDefault="006C3940" w:rsidP="006C3940">
      <w:pPr>
        <w:numPr>
          <w:ilvl w:val="0"/>
          <w:numId w:val="5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Registered (or eligible) as a Registered Professional Biologist (RP Bio) in B.C. with the College of Applied Biology within six months of employment.</w:t>
      </w:r>
    </w:p>
    <w:p w:rsidR="006C3940" w:rsidRPr="006C3940" w:rsidRDefault="006C3940" w:rsidP="006C3940">
      <w:pPr>
        <w:numPr>
          <w:ilvl w:val="0"/>
          <w:numId w:val="5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Experience assessing and monitoring natural resources.</w:t>
      </w:r>
    </w:p>
    <w:p w:rsidR="006C3940" w:rsidRPr="006C3940" w:rsidRDefault="006C3940" w:rsidP="006C3940">
      <w:pPr>
        <w:spacing w:after="0" w:line="300" w:lineRule="atLeast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b/>
          <w:bCs/>
          <w:color w:val="333333"/>
          <w:lang w:val="en"/>
        </w:rPr>
        <w:t xml:space="preserve">Preference may be given to applicants with any of the following: </w:t>
      </w:r>
    </w:p>
    <w:p w:rsidR="006C3940" w:rsidRPr="006C3940" w:rsidRDefault="006C3940" w:rsidP="006C3940">
      <w:pPr>
        <w:numPr>
          <w:ilvl w:val="0"/>
          <w:numId w:val="8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Experience leading staff in project or field settings.</w:t>
      </w:r>
    </w:p>
    <w:p w:rsidR="006C3940" w:rsidRPr="006C3940" w:rsidRDefault="006C3940" w:rsidP="006C3940">
      <w:pPr>
        <w:numPr>
          <w:ilvl w:val="0"/>
          <w:numId w:val="8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Experience interpreting and applying natural resource management legislation and policy.</w:t>
      </w:r>
    </w:p>
    <w:p w:rsidR="006C3940" w:rsidRPr="006C3940" w:rsidRDefault="006C3940" w:rsidP="006C3940">
      <w:pPr>
        <w:numPr>
          <w:ilvl w:val="0"/>
          <w:numId w:val="8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Supervisory experience.</w:t>
      </w:r>
    </w:p>
    <w:p w:rsidR="006C3940" w:rsidRPr="006C3940" w:rsidRDefault="006C3940" w:rsidP="006C3940">
      <w:pPr>
        <w:numPr>
          <w:ilvl w:val="0"/>
          <w:numId w:val="8"/>
        </w:numPr>
        <w:spacing w:after="0" w:line="300" w:lineRule="atLeast"/>
        <w:ind w:left="495"/>
        <w:rPr>
          <w:rFonts w:ascii="Arial" w:eastAsia="Times New Roman" w:hAnsi="Arial" w:cs="Arial"/>
          <w:color w:val="333333"/>
          <w:lang w:val="en"/>
        </w:rPr>
      </w:pPr>
      <w:r w:rsidRPr="006C3940">
        <w:rPr>
          <w:rFonts w:ascii="Arial" w:eastAsia="Times New Roman" w:hAnsi="Arial" w:cs="Arial"/>
          <w:color w:val="333333"/>
          <w:lang w:val="en"/>
        </w:rPr>
        <w:t>Experience engaging with First Nations.</w:t>
      </w:r>
      <w:r w:rsidRPr="006C3940">
        <w:rPr>
          <w:rFonts w:ascii="Arial" w:eastAsia="Times New Roman" w:hAnsi="Arial" w:cs="Arial"/>
          <w:color w:val="333333"/>
          <w:lang w:val="en"/>
        </w:rPr>
        <w:br/>
      </w:r>
    </w:p>
    <w:p w:rsidR="00D156BD" w:rsidRPr="006C3940" w:rsidRDefault="00D156BD" w:rsidP="00B91210">
      <w:pPr>
        <w:pStyle w:val="NormalWeb"/>
        <w:spacing w:before="0" w:beforeAutospacing="0" w:after="0" w:afterAutospacing="0" w:line="210" w:lineRule="atLeast"/>
        <w:rPr>
          <w:rFonts w:ascii="Arial" w:hAnsi="Arial" w:cs="Arial"/>
          <w:b/>
          <w:color w:val="000000"/>
          <w:sz w:val="22"/>
          <w:szCs w:val="22"/>
        </w:rPr>
      </w:pPr>
      <w:r w:rsidRPr="006C3940">
        <w:rPr>
          <w:rFonts w:ascii="Arial" w:hAnsi="Arial" w:cs="Arial"/>
          <w:b/>
          <w:color w:val="000000"/>
          <w:sz w:val="22"/>
          <w:szCs w:val="22"/>
        </w:rPr>
        <w:t>To learn more, i</w:t>
      </w:r>
      <w:r w:rsidR="00AF45E6" w:rsidRPr="006C3940">
        <w:rPr>
          <w:rFonts w:ascii="Arial" w:hAnsi="Arial" w:cs="Arial"/>
          <w:b/>
          <w:color w:val="000000"/>
          <w:sz w:val="22"/>
          <w:szCs w:val="22"/>
        </w:rPr>
        <w:t>ncludin</w:t>
      </w:r>
      <w:r w:rsidR="00063102" w:rsidRPr="006C3940">
        <w:rPr>
          <w:rFonts w:ascii="Arial" w:hAnsi="Arial" w:cs="Arial"/>
          <w:b/>
          <w:color w:val="000000"/>
          <w:sz w:val="22"/>
          <w:szCs w:val="22"/>
        </w:rPr>
        <w:t>g h</w:t>
      </w:r>
      <w:r w:rsidR="00483BB3" w:rsidRPr="006C3940">
        <w:rPr>
          <w:rFonts w:ascii="Arial" w:hAnsi="Arial" w:cs="Arial"/>
          <w:b/>
          <w:color w:val="000000"/>
          <w:sz w:val="22"/>
          <w:szCs w:val="22"/>
        </w:rPr>
        <w:t>ow</w:t>
      </w:r>
      <w:r w:rsidR="00496BE9" w:rsidRPr="006C39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621F" w:rsidRPr="006C3940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="00A30B3D" w:rsidRPr="006C3940">
        <w:rPr>
          <w:rFonts w:ascii="Arial" w:hAnsi="Arial" w:cs="Arial"/>
          <w:b/>
          <w:color w:val="000000"/>
          <w:sz w:val="22"/>
          <w:szCs w:val="22"/>
        </w:rPr>
        <w:t>a</w:t>
      </w:r>
      <w:r w:rsidR="00672B8D" w:rsidRPr="006C3940">
        <w:rPr>
          <w:rFonts w:ascii="Arial" w:hAnsi="Arial" w:cs="Arial"/>
          <w:b/>
          <w:color w:val="000000"/>
          <w:sz w:val="22"/>
          <w:szCs w:val="22"/>
        </w:rPr>
        <w:t>pply online by</w:t>
      </w:r>
      <w:r w:rsidR="0041402E" w:rsidRPr="006C3940">
        <w:rPr>
          <w:rFonts w:ascii="Arial" w:hAnsi="Arial" w:cs="Arial"/>
          <w:b/>
          <w:color w:val="000000"/>
          <w:sz w:val="22"/>
          <w:szCs w:val="22"/>
        </w:rPr>
        <w:t xml:space="preserve"> August 20</w:t>
      </w:r>
      <w:r w:rsidR="00672B8D" w:rsidRPr="006C3940">
        <w:rPr>
          <w:rFonts w:ascii="Arial" w:hAnsi="Arial" w:cs="Arial"/>
          <w:b/>
          <w:color w:val="000000"/>
          <w:sz w:val="22"/>
          <w:szCs w:val="22"/>
        </w:rPr>
        <w:t>, 201</w:t>
      </w:r>
      <w:r w:rsidR="006825DE" w:rsidRPr="006C3940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Pr="006C3940">
        <w:rPr>
          <w:rFonts w:ascii="Arial" w:hAnsi="Arial" w:cs="Arial"/>
          <w:b/>
          <w:color w:val="000000"/>
          <w:sz w:val="22"/>
          <w:szCs w:val="22"/>
        </w:rPr>
        <w:t>please visit:</w:t>
      </w:r>
      <w:r w:rsidR="006825DE" w:rsidRPr="006C3940">
        <w:rPr>
          <w:rFonts w:ascii="Arial" w:hAnsi="Arial" w:cs="Arial"/>
          <w:b/>
          <w:color w:val="000000"/>
          <w:sz w:val="22"/>
          <w:szCs w:val="22"/>
        </w:rPr>
        <w:br/>
      </w:r>
      <w:hyperlink r:id="rId6" w:history="1">
        <w:r w:rsidR="0041402E" w:rsidRPr="006C3940">
          <w:rPr>
            <w:rStyle w:val="Hyperlink"/>
            <w:rFonts w:ascii="Arial" w:hAnsi="Arial" w:cs="Arial"/>
            <w:b/>
            <w:sz w:val="22"/>
            <w:szCs w:val="22"/>
          </w:rPr>
          <w:t>https://bcpu</w:t>
        </w:r>
        <w:bookmarkStart w:id="0" w:name="_GoBack"/>
        <w:bookmarkEnd w:id="0"/>
        <w:r w:rsidR="0041402E" w:rsidRPr="006C3940">
          <w:rPr>
            <w:rStyle w:val="Hyperlink"/>
            <w:rFonts w:ascii="Arial" w:hAnsi="Arial" w:cs="Arial"/>
            <w:b/>
            <w:sz w:val="22"/>
            <w:szCs w:val="22"/>
          </w:rPr>
          <w:t>blicservi</w:t>
        </w:r>
        <w:r w:rsidR="0041402E" w:rsidRPr="006C3940">
          <w:rPr>
            <w:rStyle w:val="Hyperlink"/>
            <w:rFonts w:ascii="Arial" w:hAnsi="Arial" w:cs="Arial"/>
            <w:b/>
            <w:sz w:val="22"/>
            <w:szCs w:val="22"/>
          </w:rPr>
          <w:t>c</w:t>
        </w:r>
        <w:r w:rsidR="0041402E" w:rsidRPr="006C3940">
          <w:rPr>
            <w:rStyle w:val="Hyperlink"/>
            <w:rFonts w:ascii="Arial" w:hAnsi="Arial" w:cs="Arial"/>
            <w:b/>
            <w:sz w:val="22"/>
            <w:szCs w:val="22"/>
          </w:rPr>
          <w:t>e.hua.hrsmart.com/hr/ats/Posting/view/62985</w:t>
        </w:r>
      </w:hyperlink>
      <w:r w:rsidR="0041402E" w:rsidRPr="006C394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sectPr w:rsidR="00D156BD" w:rsidRPr="006C3940" w:rsidSect="00A2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7CF"/>
    <w:multiLevelType w:val="multilevel"/>
    <w:tmpl w:val="959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F6B39"/>
    <w:multiLevelType w:val="multilevel"/>
    <w:tmpl w:val="894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D06F8"/>
    <w:multiLevelType w:val="hybridMultilevel"/>
    <w:tmpl w:val="5C9A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3F0F"/>
    <w:multiLevelType w:val="multilevel"/>
    <w:tmpl w:val="C72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44B93"/>
    <w:multiLevelType w:val="multilevel"/>
    <w:tmpl w:val="124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671E0"/>
    <w:multiLevelType w:val="multilevel"/>
    <w:tmpl w:val="FC6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0ED1"/>
    <w:multiLevelType w:val="multilevel"/>
    <w:tmpl w:val="240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F6E"/>
    <w:rsid w:val="00010F59"/>
    <w:rsid w:val="000266F8"/>
    <w:rsid w:val="00044A16"/>
    <w:rsid w:val="00063102"/>
    <w:rsid w:val="00065396"/>
    <w:rsid w:val="00112B34"/>
    <w:rsid w:val="00130458"/>
    <w:rsid w:val="00205D15"/>
    <w:rsid w:val="002241AF"/>
    <w:rsid w:val="002243B2"/>
    <w:rsid w:val="0027795B"/>
    <w:rsid w:val="002858EC"/>
    <w:rsid w:val="002D570D"/>
    <w:rsid w:val="002E5C0C"/>
    <w:rsid w:val="003C5DA6"/>
    <w:rsid w:val="0041402E"/>
    <w:rsid w:val="004313FB"/>
    <w:rsid w:val="00435484"/>
    <w:rsid w:val="00437251"/>
    <w:rsid w:val="0045701E"/>
    <w:rsid w:val="00473379"/>
    <w:rsid w:val="00483BB3"/>
    <w:rsid w:val="00496BE9"/>
    <w:rsid w:val="004B4839"/>
    <w:rsid w:val="00547367"/>
    <w:rsid w:val="00566CF9"/>
    <w:rsid w:val="00575463"/>
    <w:rsid w:val="0059420F"/>
    <w:rsid w:val="005A5483"/>
    <w:rsid w:val="005E09CC"/>
    <w:rsid w:val="0067277B"/>
    <w:rsid w:val="00672B8D"/>
    <w:rsid w:val="006825DE"/>
    <w:rsid w:val="006C1EDB"/>
    <w:rsid w:val="006C3940"/>
    <w:rsid w:val="006C4744"/>
    <w:rsid w:val="007037FA"/>
    <w:rsid w:val="00755D91"/>
    <w:rsid w:val="007D5553"/>
    <w:rsid w:val="007D636E"/>
    <w:rsid w:val="007E0383"/>
    <w:rsid w:val="008914B7"/>
    <w:rsid w:val="0090490E"/>
    <w:rsid w:val="0090772A"/>
    <w:rsid w:val="00930449"/>
    <w:rsid w:val="009771BD"/>
    <w:rsid w:val="00986B66"/>
    <w:rsid w:val="009B23F4"/>
    <w:rsid w:val="009E08A9"/>
    <w:rsid w:val="00A04C7A"/>
    <w:rsid w:val="00A218F2"/>
    <w:rsid w:val="00A21A25"/>
    <w:rsid w:val="00A30B3D"/>
    <w:rsid w:val="00A31C94"/>
    <w:rsid w:val="00A85798"/>
    <w:rsid w:val="00AC0290"/>
    <w:rsid w:val="00AC03B1"/>
    <w:rsid w:val="00AC6CF8"/>
    <w:rsid w:val="00AF45E6"/>
    <w:rsid w:val="00B91210"/>
    <w:rsid w:val="00C33C6E"/>
    <w:rsid w:val="00CB5EFB"/>
    <w:rsid w:val="00CD096E"/>
    <w:rsid w:val="00D156BD"/>
    <w:rsid w:val="00D53A5A"/>
    <w:rsid w:val="00DB7BA8"/>
    <w:rsid w:val="00DD4DF4"/>
    <w:rsid w:val="00E52886"/>
    <w:rsid w:val="00E631AF"/>
    <w:rsid w:val="00EA6F6E"/>
    <w:rsid w:val="00EE0BE5"/>
    <w:rsid w:val="00EE0FC8"/>
    <w:rsid w:val="00EE74E4"/>
    <w:rsid w:val="00EF435E"/>
    <w:rsid w:val="00FB532C"/>
    <w:rsid w:val="00FE4FD2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4498"/>
  <w15:docId w15:val="{F658ACC8-08D6-4384-A16D-BDE6270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5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D156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3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372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9121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1C94"/>
    <w:rPr>
      <w:color w:val="800080" w:themeColor="followedHyperlink"/>
      <w:u w:val="single"/>
    </w:rPr>
  </w:style>
  <w:style w:type="paragraph" w:customStyle="1" w:styleId="Default">
    <w:name w:val="Default"/>
    <w:rsid w:val="00A30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89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1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8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89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5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6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3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92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1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69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2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66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4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8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88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2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publicservice.hua.hrsmart.com/hr/ats/Posting/view/629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JMCCULLO</dc:creator>
  <cp:lastModifiedBy>Mitchell, Sheila PSA:EX</cp:lastModifiedBy>
  <cp:revision>4</cp:revision>
  <dcterms:created xsi:type="dcterms:W3CDTF">2019-08-02T16:26:00Z</dcterms:created>
  <dcterms:modified xsi:type="dcterms:W3CDTF">2019-08-02T17:51:00Z</dcterms:modified>
</cp:coreProperties>
</file>